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6C00" w:rsidRDefault="008B3D51" w:rsidP="00135683">
      <w:pPr>
        <w:spacing w:before="80"/>
        <w:ind w:left="10632"/>
        <w:jc w:val="both"/>
        <w:rPr>
          <w:sz w:val="20"/>
        </w:rPr>
      </w:pPr>
      <w:r>
        <w:rPr>
          <w:sz w:val="20"/>
        </w:rPr>
        <w:t xml:space="preserve">           </w:t>
      </w:r>
      <w:r w:rsidR="006A5792">
        <w:rPr>
          <w:sz w:val="20"/>
        </w:rPr>
        <w:t>Приложение</w:t>
      </w:r>
      <w:r w:rsidR="006A5792">
        <w:rPr>
          <w:spacing w:val="48"/>
          <w:sz w:val="20"/>
        </w:rPr>
        <w:t xml:space="preserve"> </w:t>
      </w:r>
      <w:r w:rsidR="006A5792">
        <w:rPr>
          <w:sz w:val="20"/>
        </w:rPr>
        <w:t>№</w:t>
      </w:r>
      <w:r w:rsidR="006A5792">
        <w:rPr>
          <w:spacing w:val="-2"/>
          <w:sz w:val="20"/>
        </w:rPr>
        <w:t xml:space="preserve"> </w:t>
      </w:r>
      <w:r w:rsidR="009A143D">
        <w:rPr>
          <w:sz w:val="20"/>
        </w:rPr>
        <w:t>17</w:t>
      </w:r>
    </w:p>
    <w:p w:rsidR="006A5792" w:rsidRDefault="008B3D51" w:rsidP="00135683">
      <w:pPr>
        <w:spacing w:before="1"/>
        <w:ind w:left="10632" w:right="1771"/>
        <w:jc w:val="both"/>
        <w:rPr>
          <w:spacing w:val="-47"/>
          <w:sz w:val="20"/>
        </w:rPr>
      </w:pPr>
      <w:r>
        <w:rPr>
          <w:sz w:val="20"/>
        </w:rPr>
        <w:t xml:space="preserve">           </w:t>
      </w:r>
      <w:r w:rsidR="006A5792">
        <w:rPr>
          <w:sz w:val="20"/>
        </w:rPr>
        <w:t>к решению Территориальной</w:t>
      </w:r>
      <w:r w:rsidR="006A5792">
        <w:rPr>
          <w:spacing w:val="1"/>
          <w:sz w:val="20"/>
        </w:rPr>
        <w:t xml:space="preserve"> </w:t>
      </w:r>
      <w:r>
        <w:rPr>
          <w:spacing w:val="1"/>
          <w:sz w:val="20"/>
        </w:rPr>
        <w:t xml:space="preserve">      </w:t>
      </w:r>
      <w:r w:rsidR="006A5792">
        <w:rPr>
          <w:sz w:val="20"/>
        </w:rPr>
        <w:t>избирательной комиссии №</w:t>
      </w:r>
      <w:r w:rsidR="006A5792">
        <w:rPr>
          <w:spacing w:val="1"/>
          <w:sz w:val="20"/>
        </w:rPr>
        <w:t xml:space="preserve"> </w:t>
      </w:r>
      <w:r w:rsidR="00135683">
        <w:rPr>
          <w:sz w:val="20"/>
        </w:rPr>
        <w:t>10</w:t>
      </w:r>
    </w:p>
    <w:p w:rsidR="00236C00" w:rsidRDefault="008B3D51" w:rsidP="00135683">
      <w:pPr>
        <w:spacing w:before="1"/>
        <w:ind w:left="10632" w:right="1771"/>
        <w:jc w:val="both"/>
        <w:rPr>
          <w:sz w:val="20"/>
        </w:rPr>
      </w:pPr>
      <w:r>
        <w:rPr>
          <w:sz w:val="20"/>
        </w:rPr>
        <w:t xml:space="preserve">          </w:t>
      </w:r>
      <w:r w:rsidR="006A5792">
        <w:rPr>
          <w:sz w:val="20"/>
        </w:rPr>
        <w:t>от</w:t>
      </w:r>
      <w:r w:rsidR="006A5792">
        <w:rPr>
          <w:spacing w:val="-3"/>
          <w:sz w:val="20"/>
        </w:rPr>
        <w:t xml:space="preserve"> </w:t>
      </w:r>
      <w:r w:rsidR="00135683">
        <w:rPr>
          <w:spacing w:val="-3"/>
          <w:sz w:val="20"/>
        </w:rPr>
        <w:t xml:space="preserve">23 </w:t>
      </w:r>
      <w:r w:rsidR="006A5792">
        <w:rPr>
          <w:sz w:val="20"/>
        </w:rPr>
        <w:t>августа</w:t>
      </w:r>
      <w:r w:rsidR="006A5792">
        <w:rPr>
          <w:spacing w:val="-1"/>
          <w:sz w:val="20"/>
        </w:rPr>
        <w:t xml:space="preserve"> </w:t>
      </w:r>
      <w:r w:rsidR="009A143D">
        <w:rPr>
          <w:sz w:val="20"/>
        </w:rPr>
        <w:t>2024</w:t>
      </w:r>
      <w:r w:rsidR="006A5792">
        <w:rPr>
          <w:spacing w:val="-1"/>
          <w:sz w:val="20"/>
        </w:rPr>
        <w:t xml:space="preserve"> </w:t>
      </w:r>
      <w:r w:rsidR="006A5792">
        <w:rPr>
          <w:sz w:val="20"/>
        </w:rPr>
        <w:t>года</w:t>
      </w:r>
      <w:r w:rsidR="006A5792">
        <w:rPr>
          <w:spacing w:val="-2"/>
          <w:sz w:val="20"/>
        </w:rPr>
        <w:t xml:space="preserve"> </w:t>
      </w:r>
      <w:r w:rsidR="006A5792">
        <w:rPr>
          <w:sz w:val="20"/>
        </w:rPr>
        <w:t>№</w:t>
      </w:r>
      <w:r w:rsidR="006A5792">
        <w:rPr>
          <w:spacing w:val="1"/>
          <w:sz w:val="20"/>
        </w:rPr>
        <w:t xml:space="preserve"> </w:t>
      </w:r>
      <w:r w:rsidR="00135683">
        <w:rPr>
          <w:sz w:val="20"/>
        </w:rPr>
        <w:t>54</w:t>
      </w:r>
      <w:r w:rsidR="006A5792">
        <w:rPr>
          <w:sz w:val="20"/>
        </w:rPr>
        <w:t>-</w:t>
      </w:r>
      <w:r w:rsidR="005B2217">
        <w:rPr>
          <w:sz w:val="20"/>
        </w:rPr>
        <w:t>5</w:t>
      </w:r>
    </w:p>
    <w:p w:rsidR="00236C00" w:rsidRDefault="00236C00" w:rsidP="00135683">
      <w:pPr>
        <w:pStyle w:val="a3"/>
        <w:jc w:val="both"/>
        <w:rPr>
          <w:sz w:val="22"/>
        </w:rPr>
      </w:pPr>
    </w:p>
    <w:tbl>
      <w:tblPr>
        <w:tblW w:w="1584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840"/>
      </w:tblGrid>
      <w:tr w:rsidR="00135683" w:rsidRPr="00135683" w:rsidTr="007045D8">
        <w:trPr>
          <w:cantSplit/>
          <w:trHeight w:val="3947"/>
        </w:trPr>
        <w:tc>
          <w:tcPr>
            <w:tcW w:w="15840" w:type="dxa"/>
            <w:tcBorders>
              <w:top w:val="nil"/>
              <w:left w:val="nil"/>
              <w:bottom w:val="nil"/>
              <w:right w:val="nil"/>
            </w:tcBorders>
          </w:tcPr>
          <w:p w:rsidR="00135683" w:rsidRPr="00135683" w:rsidRDefault="00135683" w:rsidP="00135683">
            <w:pPr>
              <w:widowControl/>
              <w:autoSpaceDE/>
              <w:autoSpaceDN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135683" w:rsidRPr="00135683" w:rsidRDefault="00135683" w:rsidP="00135683">
            <w:pPr>
              <w:keepNext/>
              <w:autoSpaceDE/>
              <w:autoSpaceDN/>
              <w:jc w:val="center"/>
              <w:outlineLvl w:val="3"/>
              <w:rPr>
                <w:b/>
                <w:sz w:val="24"/>
                <w:szCs w:val="24"/>
                <w:lang w:eastAsia="ru-RU"/>
              </w:rPr>
            </w:pPr>
            <w:r w:rsidRPr="00135683">
              <w:rPr>
                <w:b/>
                <w:sz w:val="24"/>
                <w:szCs w:val="24"/>
                <w:lang w:eastAsia="ru-RU"/>
              </w:rPr>
              <w:t>Выборы депутатов муниципального совета внутригородского муниципального образования</w:t>
            </w:r>
          </w:p>
          <w:p w:rsidR="00135683" w:rsidRPr="00135683" w:rsidRDefault="00135683" w:rsidP="00135683">
            <w:pPr>
              <w:keepNext/>
              <w:autoSpaceDE/>
              <w:autoSpaceDN/>
              <w:jc w:val="center"/>
              <w:outlineLvl w:val="3"/>
              <w:rPr>
                <w:b/>
                <w:sz w:val="24"/>
                <w:szCs w:val="24"/>
                <w:lang w:eastAsia="ru-RU"/>
              </w:rPr>
            </w:pPr>
            <w:r w:rsidRPr="00135683">
              <w:rPr>
                <w:b/>
                <w:sz w:val="24"/>
                <w:szCs w:val="24"/>
                <w:lang w:eastAsia="ru-RU"/>
              </w:rPr>
              <w:t>города федерального значения Санкт-Петербурга</w:t>
            </w:r>
          </w:p>
          <w:p w:rsidR="00135683" w:rsidRPr="00135683" w:rsidRDefault="00135683" w:rsidP="00135683">
            <w:pPr>
              <w:keepNext/>
              <w:autoSpaceDE/>
              <w:autoSpaceDN/>
              <w:jc w:val="center"/>
              <w:outlineLvl w:val="3"/>
              <w:rPr>
                <w:b/>
                <w:sz w:val="24"/>
                <w:szCs w:val="24"/>
                <w:lang w:eastAsia="ru-RU"/>
              </w:rPr>
            </w:pPr>
            <w:r w:rsidRPr="00135683">
              <w:rPr>
                <w:b/>
                <w:sz w:val="24"/>
                <w:szCs w:val="24"/>
                <w:lang w:eastAsia="ru-RU"/>
              </w:rPr>
              <w:t xml:space="preserve">муниципальный округ </w:t>
            </w:r>
            <w:proofErr w:type="spellStart"/>
            <w:r w:rsidRPr="00135683">
              <w:rPr>
                <w:b/>
                <w:sz w:val="24"/>
                <w:szCs w:val="24"/>
                <w:lang w:eastAsia="ru-RU"/>
              </w:rPr>
              <w:t>Сергиевское</w:t>
            </w:r>
            <w:proofErr w:type="spellEnd"/>
            <w:r w:rsidRPr="00135683">
              <w:rPr>
                <w:b/>
                <w:sz w:val="24"/>
                <w:szCs w:val="24"/>
                <w:lang w:eastAsia="ru-RU"/>
              </w:rPr>
              <w:t xml:space="preserve"> седьмого созыва</w:t>
            </w:r>
          </w:p>
          <w:p w:rsidR="00135683" w:rsidRPr="00135683" w:rsidRDefault="00135683" w:rsidP="00135683">
            <w:pPr>
              <w:keepNext/>
              <w:autoSpaceDE/>
              <w:autoSpaceDN/>
              <w:jc w:val="center"/>
              <w:outlineLvl w:val="3"/>
              <w:rPr>
                <w:b/>
                <w:sz w:val="24"/>
                <w:szCs w:val="24"/>
                <w:lang w:eastAsia="ru-RU"/>
              </w:rPr>
            </w:pPr>
            <w:r w:rsidRPr="00135683">
              <w:rPr>
                <w:b/>
                <w:sz w:val="24"/>
                <w:szCs w:val="24"/>
                <w:lang w:eastAsia="ru-RU"/>
              </w:rPr>
              <w:t>8 сентября 2024 года</w:t>
            </w:r>
          </w:p>
          <w:p w:rsidR="00135683" w:rsidRPr="00135683" w:rsidRDefault="00135683" w:rsidP="00135683">
            <w:pPr>
              <w:widowControl/>
              <w:autoSpaceDE/>
              <w:autoSpaceDN/>
              <w:spacing w:before="60" w:line="216" w:lineRule="auto"/>
              <w:jc w:val="center"/>
              <w:rPr>
                <w:sz w:val="32"/>
                <w:szCs w:val="32"/>
                <w:lang w:eastAsia="ru-RU"/>
              </w:rPr>
            </w:pPr>
          </w:p>
          <w:p w:rsidR="00135683" w:rsidRPr="00135683" w:rsidRDefault="00135683" w:rsidP="00135683">
            <w:pPr>
              <w:widowControl/>
              <w:autoSpaceDE/>
              <w:autoSpaceDN/>
              <w:spacing w:before="60" w:line="216" w:lineRule="auto"/>
              <w:jc w:val="center"/>
              <w:rPr>
                <w:b/>
                <w:bCs/>
                <w:sz w:val="32"/>
                <w:szCs w:val="32"/>
                <w:lang w:eastAsia="ru-RU"/>
              </w:rPr>
            </w:pPr>
            <w:r w:rsidRPr="00135683">
              <w:rPr>
                <w:b/>
                <w:bCs/>
                <w:sz w:val="32"/>
                <w:szCs w:val="32"/>
                <w:lang w:eastAsia="ru-RU"/>
              </w:rPr>
              <w:t>протокол № 1</w:t>
            </w:r>
          </w:p>
          <w:p w:rsidR="00135683" w:rsidRPr="00135683" w:rsidRDefault="00135683" w:rsidP="00135683">
            <w:pPr>
              <w:widowControl/>
              <w:autoSpaceDE/>
              <w:autoSpaceDN/>
              <w:spacing w:before="60" w:line="216" w:lineRule="auto"/>
              <w:jc w:val="center"/>
              <w:rPr>
                <w:sz w:val="24"/>
                <w:szCs w:val="24"/>
                <w:lang w:eastAsia="ru-RU"/>
              </w:rPr>
            </w:pPr>
            <w:r w:rsidRPr="00135683">
              <w:rPr>
                <w:sz w:val="24"/>
                <w:szCs w:val="24"/>
                <w:lang w:eastAsia="ru-RU"/>
              </w:rPr>
              <w:t>участковой избирательной комиссии об итогах голосования</w:t>
            </w:r>
          </w:p>
          <w:p w:rsidR="00135683" w:rsidRPr="00135683" w:rsidRDefault="00135683" w:rsidP="00135683">
            <w:pPr>
              <w:widowControl/>
              <w:autoSpaceDE/>
              <w:autoSpaceDN/>
              <w:spacing w:before="60" w:line="216" w:lineRule="auto"/>
              <w:jc w:val="center"/>
              <w:rPr>
                <w:sz w:val="24"/>
                <w:szCs w:val="24"/>
                <w:lang w:eastAsia="ru-RU"/>
              </w:rPr>
            </w:pPr>
            <w:r w:rsidRPr="00135683">
              <w:rPr>
                <w:sz w:val="24"/>
                <w:szCs w:val="24"/>
                <w:lang w:eastAsia="ru-RU"/>
              </w:rPr>
              <w:t>по многоман</w:t>
            </w:r>
            <w:r w:rsidR="009A143D">
              <w:rPr>
                <w:sz w:val="24"/>
                <w:szCs w:val="24"/>
                <w:lang w:eastAsia="ru-RU"/>
              </w:rPr>
              <w:t>датному избирательному округу № 7/М-С</w:t>
            </w:r>
          </w:p>
          <w:p w:rsidR="00944EF0" w:rsidRPr="00135683" w:rsidRDefault="00944EF0" w:rsidP="00944EF0">
            <w:pPr>
              <w:widowControl/>
              <w:autoSpaceDE/>
              <w:autoSpaceDN/>
              <w:spacing w:before="60" w:line="216" w:lineRule="auto"/>
              <w:jc w:val="center"/>
              <w:rPr>
                <w:sz w:val="24"/>
                <w:szCs w:val="24"/>
                <w:lang w:eastAsia="ru-RU"/>
              </w:rPr>
            </w:pPr>
            <w:r w:rsidRPr="00135683">
              <w:rPr>
                <w:sz w:val="24"/>
                <w:szCs w:val="24"/>
                <w:lang w:eastAsia="ru-RU"/>
              </w:rPr>
              <w:t>(увеличенная форма)</w:t>
            </w:r>
          </w:p>
          <w:p w:rsidR="00944EF0" w:rsidRDefault="00944EF0" w:rsidP="00135683">
            <w:pPr>
              <w:widowControl/>
              <w:autoSpaceDE/>
              <w:autoSpaceDN/>
              <w:spacing w:before="60" w:line="216" w:lineRule="auto"/>
              <w:jc w:val="center"/>
              <w:rPr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  <w:p w:rsidR="00135683" w:rsidRPr="00135683" w:rsidRDefault="00135683" w:rsidP="00135683">
            <w:pPr>
              <w:widowControl/>
              <w:autoSpaceDE/>
              <w:autoSpaceDN/>
              <w:spacing w:before="60" w:line="216" w:lineRule="auto"/>
              <w:jc w:val="center"/>
              <w:rPr>
                <w:sz w:val="24"/>
                <w:szCs w:val="24"/>
                <w:lang w:eastAsia="ru-RU"/>
              </w:rPr>
            </w:pPr>
            <w:r w:rsidRPr="00135683">
              <w:rPr>
                <w:sz w:val="24"/>
                <w:szCs w:val="24"/>
                <w:lang w:eastAsia="ru-RU"/>
              </w:rPr>
              <w:t xml:space="preserve">избирательный участок № </w:t>
            </w:r>
            <w:r>
              <w:rPr>
                <w:sz w:val="24"/>
                <w:szCs w:val="24"/>
                <w:lang w:eastAsia="ru-RU"/>
              </w:rPr>
              <w:t>____</w:t>
            </w:r>
          </w:p>
          <w:p w:rsidR="00135683" w:rsidRPr="00135683" w:rsidRDefault="00135683" w:rsidP="00135683">
            <w:pPr>
              <w:widowControl/>
              <w:autoSpaceDE/>
              <w:autoSpaceDN/>
              <w:spacing w:before="60" w:line="216" w:lineRule="auto"/>
              <w:jc w:val="center"/>
              <w:rPr>
                <w:sz w:val="24"/>
                <w:szCs w:val="24"/>
                <w:lang w:eastAsia="ru-RU"/>
              </w:rPr>
            </w:pPr>
          </w:p>
          <w:p w:rsidR="00135683" w:rsidRPr="0068007C" w:rsidRDefault="00135683" w:rsidP="00135683">
            <w:pPr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sz w:val="18"/>
                <w:szCs w:val="18"/>
                <w:lang w:eastAsia="ru-RU"/>
              </w:rPr>
            </w:pPr>
          </w:p>
          <w:p w:rsidR="00135683" w:rsidRPr="0068007C" w:rsidRDefault="00135683" w:rsidP="00135683">
            <w:pPr>
              <w:jc w:val="center"/>
              <w:rPr>
                <w:sz w:val="18"/>
                <w:szCs w:val="18"/>
                <w:lang w:eastAsia="ru-RU"/>
              </w:rPr>
            </w:pPr>
            <w:r w:rsidRPr="0068007C">
              <w:rPr>
                <w:sz w:val="18"/>
                <w:szCs w:val="18"/>
                <w:lang w:eastAsia="ru-RU"/>
              </w:rPr>
              <w:t xml:space="preserve"> (адрес помещения для голосования: субъект Российской Федерации, район города,</w:t>
            </w:r>
            <w:r>
              <w:rPr>
                <w:sz w:val="18"/>
                <w:szCs w:val="18"/>
                <w:lang w:eastAsia="ru-RU"/>
              </w:rPr>
              <w:t xml:space="preserve"> муниципальное образование,</w:t>
            </w:r>
            <w:r w:rsidRPr="0068007C">
              <w:rPr>
                <w:sz w:val="18"/>
                <w:szCs w:val="18"/>
                <w:lang w:eastAsia="ru-RU"/>
              </w:rPr>
              <w:t xml:space="preserve"> посёлок, улица, дом)</w:t>
            </w:r>
          </w:p>
          <w:p w:rsidR="00135683" w:rsidRPr="00135683" w:rsidRDefault="00135683" w:rsidP="00135683">
            <w:pPr>
              <w:widowControl/>
              <w:autoSpaceDE/>
              <w:autoSpaceDN/>
              <w:spacing w:before="60" w:line="216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</w:tr>
    </w:tbl>
    <w:p w:rsidR="00135683" w:rsidRPr="00135683" w:rsidRDefault="00135683" w:rsidP="00135683">
      <w:pPr>
        <w:widowControl/>
        <w:autoSpaceDE/>
        <w:autoSpaceDN/>
        <w:rPr>
          <w:sz w:val="16"/>
          <w:szCs w:val="16"/>
          <w:lang w:eastAsia="ru-RU"/>
        </w:rPr>
      </w:pPr>
    </w:p>
    <w:p w:rsidR="00135683" w:rsidRPr="00135683" w:rsidRDefault="00135683" w:rsidP="00135683">
      <w:pPr>
        <w:widowControl/>
        <w:autoSpaceDE/>
        <w:autoSpaceDN/>
        <w:jc w:val="center"/>
        <w:rPr>
          <w:b/>
          <w:bCs/>
          <w:sz w:val="24"/>
          <w:szCs w:val="24"/>
          <w:lang w:eastAsia="ru-RU"/>
        </w:rPr>
      </w:pPr>
      <w:r w:rsidRPr="00135683">
        <w:rPr>
          <w:b/>
          <w:bCs/>
          <w:sz w:val="24"/>
          <w:szCs w:val="24"/>
          <w:lang w:eastAsia="ru-RU"/>
        </w:rPr>
        <w:t>Участковая избирательная комиссия установила:</w:t>
      </w:r>
    </w:p>
    <w:p w:rsidR="00236C00" w:rsidRDefault="00236C00">
      <w:pPr>
        <w:pStyle w:val="a3"/>
        <w:spacing w:before="10"/>
        <w:rPr>
          <w:sz w:val="17"/>
        </w:rPr>
      </w:pPr>
    </w:p>
    <w:p w:rsidR="00236C00" w:rsidRPr="00135683" w:rsidRDefault="00236C00" w:rsidP="00135683">
      <w:pPr>
        <w:autoSpaceDE/>
        <w:autoSpaceDN/>
        <w:jc w:val="center"/>
        <w:rPr>
          <w:b/>
          <w:spacing w:val="20"/>
          <w:sz w:val="28"/>
          <w:szCs w:val="20"/>
          <w:lang w:eastAsia="ru-RU"/>
        </w:rPr>
      </w:pPr>
    </w:p>
    <w:p w:rsidR="00236C00" w:rsidRDefault="00236C00">
      <w:pPr>
        <w:pStyle w:val="a3"/>
        <w:spacing w:after="1"/>
        <w:rPr>
          <w:sz w:val="14"/>
        </w:rPr>
      </w:pPr>
    </w:p>
    <w:tbl>
      <w:tblPr>
        <w:tblStyle w:val="TableNormal"/>
        <w:tblW w:w="0" w:type="auto"/>
        <w:tblInd w:w="13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0"/>
        <w:gridCol w:w="6421"/>
        <w:gridCol w:w="656"/>
        <w:gridCol w:w="658"/>
        <w:gridCol w:w="658"/>
        <w:gridCol w:w="658"/>
        <w:gridCol w:w="3836"/>
      </w:tblGrid>
      <w:tr w:rsidR="00236C00">
        <w:trPr>
          <w:trHeight w:val="609"/>
        </w:trPr>
        <w:tc>
          <w:tcPr>
            <w:tcW w:w="360" w:type="dxa"/>
          </w:tcPr>
          <w:p w:rsidR="00236C00" w:rsidRDefault="00236C00">
            <w:pPr>
              <w:pStyle w:val="TableParagraph"/>
              <w:spacing w:before="1"/>
              <w:rPr>
                <w:sz w:val="19"/>
              </w:rPr>
            </w:pPr>
          </w:p>
          <w:p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1</w:t>
            </w:r>
          </w:p>
        </w:tc>
        <w:tc>
          <w:tcPr>
            <w:tcW w:w="6421" w:type="dxa"/>
          </w:tcPr>
          <w:p w:rsidR="00236C00" w:rsidRDefault="006A5792">
            <w:pPr>
              <w:pStyle w:val="TableParagraph"/>
              <w:spacing w:before="170" w:line="160" w:lineRule="auto"/>
              <w:ind w:left="9" w:right="85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избирателей,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внесенных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список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избирателей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момент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окончания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голосования</w:t>
            </w:r>
          </w:p>
        </w:tc>
        <w:tc>
          <w:tcPr>
            <w:tcW w:w="65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>
        <w:trPr>
          <w:trHeight w:val="594"/>
        </w:trPr>
        <w:tc>
          <w:tcPr>
            <w:tcW w:w="360" w:type="dxa"/>
          </w:tcPr>
          <w:p w:rsidR="00236C00" w:rsidRDefault="00236C00">
            <w:pPr>
              <w:pStyle w:val="TableParagraph"/>
              <w:spacing w:before="5"/>
              <w:rPr>
                <w:sz w:val="18"/>
              </w:rPr>
            </w:pPr>
          </w:p>
          <w:p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2</w:t>
            </w:r>
          </w:p>
        </w:tc>
        <w:tc>
          <w:tcPr>
            <w:tcW w:w="6421" w:type="dxa"/>
          </w:tcPr>
          <w:p w:rsidR="00236C00" w:rsidRDefault="006A5792">
            <w:pPr>
              <w:pStyle w:val="TableParagraph"/>
              <w:spacing w:before="162" w:line="160" w:lineRule="auto"/>
              <w:ind w:left="9" w:right="1286"/>
              <w:rPr>
                <w:sz w:val="20"/>
              </w:rPr>
            </w:pPr>
            <w:r>
              <w:rPr>
                <w:sz w:val="20"/>
              </w:rPr>
              <w:t>Число избирательных бюллетеней, полученных участковой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избирательной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комиссией</w:t>
            </w:r>
          </w:p>
        </w:tc>
        <w:tc>
          <w:tcPr>
            <w:tcW w:w="65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6A5792">
        <w:trPr>
          <w:trHeight w:val="595"/>
        </w:trPr>
        <w:tc>
          <w:tcPr>
            <w:tcW w:w="360" w:type="dxa"/>
          </w:tcPr>
          <w:p w:rsidR="006A5792" w:rsidRDefault="006A5792">
            <w:pPr>
              <w:pStyle w:val="TableParagraph"/>
              <w:spacing w:before="5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6421" w:type="dxa"/>
          </w:tcPr>
          <w:p w:rsidR="006A5792" w:rsidRDefault="006A5792">
            <w:pPr>
              <w:pStyle w:val="TableParagraph"/>
              <w:spacing w:before="93" w:line="213" w:lineRule="auto"/>
              <w:ind w:left="9" w:right="85"/>
              <w:rPr>
                <w:sz w:val="20"/>
              </w:rPr>
            </w:pPr>
            <w:r w:rsidRPr="006A5792">
              <w:rPr>
                <w:sz w:val="20"/>
              </w:rPr>
              <w:t>Число избирательных бюллетеней, выданных избирателям, проголосовавшим досрочно</w:t>
            </w:r>
          </w:p>
        </w:tc>
        <w:tc>
          <w:tcPr>
            <w:tcW w:w="656" w:type="dxa"/>
          </w:tcPr>
          <w:p w:rsidR="006A5792" w:rsidRDefault="006A5792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6A5792" w:rsidRDefault="006A5792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6A5792" w:rsidRDefault="006A5792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6A5792" w:rsidRDefault="006A5792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:rsidR="006A5792" w:rsidRDefault="006A5792">
            <w:pPr>
              <w:pStyle w:val="TableParagraph"/>
              <w:rPr>
                <w:sz w:val="20"/>
              </w:rPr>
            </w:pPr>
          </w:p>
        </w:tc>
      </w:tr>
      <w:tr w:rsidR="006A5792">
        <w:trPr>
          <w:trHeight w:val="595"/>
        </w:trPr>
        <w:tc>
          <w:tcPr>
            <w:tcW w:w="360" w:type="dxa"/>
          </w:tcPr>
          <w:p w:rsidR="006A5792" w:rsidRDefault="006A5792">
            <w:pPr>
              <w:pStyle w:val="TableParagraph"/>
              <w:spacing w:before="5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6421" w:type="dxa"/>
          </w:tcPr>
          <w:p w:rsidR="006A5792" w:rsidRDefault="006A5792">
            <w:pPr>
              <w:pStyle w:val="TableParagraph"/>
              <w:spacing w:before="93" w:line="213" w:lineRule="auto"/>
              <w:ind w:left="9" w:right="85"/>
              <w:rPr>
                <w:sz w:val="20"/>
              </w:rPr>
            </w:pPr>
            <w:r w:rsidRPr="006A5792">
              <w:rPr>
                <w:sz w:val="20"/>
              </w:rPr>
              <w:t>в том числе, в помещении комиссии, организующей выборы</w:t>
            </w:r>
          </w:p>
        </w:tc>
        <w:tc>
          <w:tcPr>
            <w:tcW w:w="656" w:type="dxa"/>
          </w:tcPr>
          <w:p w:rsidR="006A5792" w:rsidRDefault="006A5792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6A5792" w:rsidRDefault="006A5792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6A5792" w:rsidRDefault="006A5792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6A5792" w:rsidRDefault="006A5792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:rsidR="006A5792" w:rsidRDefault="006A5792">
            <w:pPr>
              <w:pStyle w:val="TableParagraph"/>
              <w:rPr>
                <w:sz w:val="20"/>
              </w:rPr>
            </w:pPr>
          </w:p>
        </w:tc>
      </w:tr>
      <w:tr w:rsidR="00236C00">
        <w:trPr>
          <w:trHeight w:val="595"/>
        </w:trPr>
        <w:tc>
          <w:tcPr>
            <w:tcW w:w="360" w:type="dxa"/>
          </w:tcPr>
          <w:p w:rsidR="00236C00" w:rsidRDefault="006A5792" w:rsidP="006A5792">
            <w:pPr>
              <w:pStyle w:val="TableParagraph"/>
              <w:spacing w:before="5"/>
              <w:rPr>
                <w:b/>
                <w:sz w:val="14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6421" w:type="dxa"/>
          </w:tcPr>
          <w:p w:rsidR="00236C00" w:rsidRDefault="006A5792">
            <w:pPr>
              <w:pStyle w:val="TableParagraph"/>
              <w:spacing w:before="93" w:line="213" w:lineRule="auto"/>
              <w:ind w:left="9" w:right="85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бюллетеней,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выданных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избирателям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помещении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голосования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день голосования</w:t>
            </w:r>
          </w:p>
        </w:tc>
        <w:tc>
          <w:tcPr>
            <w:tcW w:w="65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>
        <w:trPr>
          <w:trHeight w:val="597"/>
        </w:trPr>
        <w:tc>
          <w:tcPr>
            <w:tcW w:w="360" w:type="dxa"/>
          </w:tcPr>
          <w:p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6</w:t>
            </w:r>
          </w:p>
        </w:tc>
        <w:tc>
          <w:tcPr>
            <w:tcW w:w="6421" w:type="dxa"/>
          </w:tcPr>
          <w:p w:rsidR="00236C00" w:rsidRDefault="006A5792">
            <w:pPr>
              <w:pStyle w:val="TableParagraph"/>
              <w:spacing w:before="70" w:line="217" w:lineRule="exact"/>
              <w:ind w:left="9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бюллетеней,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выданных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избирателям,</w:t>
            </w:r>
          </w:p>
          <w:p w:rsidR="00236C00" w:rsidRDefault="006A5792">
            <w:pPr>
              <w:pStyle w:val="TableParagraph"/>
              <w:spacing w:line="217" w:lineRule="exact"/>
              <w:ind w:left="9"/>
              <w:rPr>
                <w:sz w:val="20"/>
              </w:rPr>
            </w:pPr>
            <w:r>
              <w:rPr>
                <w:sz w:val="20"/>
              </w:rPr>
              <w:t>проголосовавшим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вне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помещения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голосования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день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голосования</w:t>
            </w:r>
          </w:p>
        </w:tc>
        <w:tc>
          <w:tcPr>
            <w:tcW w:w="65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>
        <w:trPr>
          <w:trHeight w:val="594"/>
        </w:trPr>
        <w:tc>
          <w:tcPr>
            <w:tcW w:w="360" w:type="dxa"/>
          </w:tcPr>
          <w:p w:rsidR="00236C00" w:rsidRDefault="00236C00">
            <w:pPr>
              <w:pStyle w:val="TableParagraph"/>
              <w:spacing w:before="5"/>
              <w:rPr>
                <w:sz w:val="18"/>
              </w:rPr>
            </w:pPr>
          </w:p>
          <w:p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7</w:t>
            </w:r>
          </w:p>
        </w:tc>
        <w:tc>
          <w:tcPr>
            <w:tcW w:w="6421" w:type="dxa"/>
          </w:tcPr>
          <w:p w:rsidR="00236C00" w:rsidRDefault="006A5792">
            <w:pPr>
              <w:pStyle w:val="TableParagraph"/>
              <w:spacing w:before="175"/>
              <w:ind w:left="9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погашенных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бюллетеней</w:t>
            </w:r>
          </w:p>
        </w:tc>
        <w:tc>
          <w:tcPr>
            <w:tcW w:w="65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>
        <w:trPr>
          <w:trHeight w:val="594"/>
        </w:trPr>
        <w:tc>
          <w:tcPr>
            <w:tcW w:w="360" w:type="dxa"/>
          </w:tcPr>
          <w:p w:rsidR="00236C00" w:rsidRDefault="00236C00">
            <w:pPr>
              <w:pStyle w:val="TableParagraph"/>
              <w:spacing w:before="5"/>
              <w:rPr>
                <w:sz w:val="18"/>
              </w:rPr>
            </w:pPr>
          </w:p>
          <w:p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8</w:t>
            </w:r>
          </w:p>
        </w:tc>
        <w:tc>
          <w:tcPr>
            <w:tcW w:w="6421" w:type="dxa"/>
          </w:tcPr>
          <w:p w:rsidR="00236C00" w:rsidRDefault="006A5792">
            <w:pPr>
              <w:pStyle w:val="TableParagraph"/>
              <w:spacing w:before="160" w:line="160" w:lineRule="auto"/>
              <w:ind w:left="9" w:right="212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бюллетеней,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содержащихся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переносных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ящиках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голосования</w:t>
            </w:r>
          </w:p>
        </w:tc>
        <w:tc>
          <w:tcPr>
            <w:tcW w:w="65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>
        <w:trPr>
          <w:trHeight w:val="594"/>
        </w:trPr>
        <w:tc>
          <w:tcPr>
            <w:tcW w:w="360" w:type="dxa"/>
          </w:tcPr>
          <w:p w:rsidR="00236C00" w:rsidRDefault="00236C00">
            <w:pPr>
              <w:pStyle w:val="TableParagraph"/>
              <w:spacing w:before="5"/>
              <w:rPr>
                <w:sz w:val="18"/>
              </w:rPr>
            </w:pPr>
          </w:p>
          <w:p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9</w:t>
            </w:r>
          </w:p>
        </w:tc>
        <w:tc>
          <w:tcPr>
            <w:tcW w:w="6421" w:type="dxa"/>
          </w:tcPr>
          <w:p w:rsidR="00236C00" w:rsidRDefault="006A5792">
            <w:pPr>
              <w:pStyle w:val="TableParagraph"/>
              <w:spacing w:before="160" w:line="160" w:lineRule="auto"/>
              <w:ind w:left="9" w:right="-2"/>
              <w:rPr>
                <w:sz w:val="20"/>
              </w:rPr>
            </w:pPr>
            <w:r>
              <w:rPr>
                <w:sz w:val="20"/>
              </w:rPr>
              <w:t>Число избирательных бюллетеней, содержащихся в стационарных ящиках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голосования</w:t>
            </w:r>
          </w:p>
        </w:tc>
        <w:tc>
          <w:tcPr>
            <w:tcW w:w="65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>
        <w:trPr>
          <w:trHeight w:val="594"/>
        </w:trPr>
        <w:tc>
          <w:tcPr>
            <w:tcW w:w="360" w:type="dxa"/>
          </w:tcPr>
          <w:p w:rsidR="00236C00" w:rsidRDefault="00236C00">
            <w:pPr>
              <w:pStyle w:val="TableParagraph"/>
              <w:spacing w:before="5"/>
              <w:rPr>
                <w:sz w:val="18"/>
              </w:rPr>
            </w:pPr>
          </w:p>
          <w:p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10</w:t>
            </w:r>
          </w:p>
        </w:tc>
        <w:tc>
          <w:tcPr>
            <w:tcW w:w="6421" w:type="dxa"/>
          </w:tcPr>
          <w:p w:rsidR="00236C00" w:rsidRDefault="006A5792">
            <w:pPr>
              <w:pStyle w:val="TableParagraph"/>
              <w:spacing w:before="175"/>
              <w:ind w:left="9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недействительных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бюллетеней</w:t>
            </w:r>
          </w:p>
        </w:tc>
        <w:tc>
          <w:tcPr>
            <w:tcW w:w="65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>
        <w:trPr>
          <w:trHeight w:val="594"/>
        </w:trPr>
        <w:tc>
          <w:tcPr>
            <w:tcW w:w="360" w:type="dxa"/>
          </w:tcPr>
          <w:p w:rsidR="00236C00" w:rsidRDefault="00236C00">
            <w:pPr>
              <w:pStyle w:val="TableParagraph"/>
              <w:spacing w:before="5"/>
              <w:rPr>
                <w:sz w:val="18"/>
              </w:rPr>
            </w:pPr>
          </w:p>
          <w:p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11</w:t>
            </w:r>
          </w:p>
        </w:tc>
        <w:tc>
          <w:tcPr>
            <w:tcW w:w="6421" w:type="dxa"/>
          </w:tcPr>
          <w:p w:rsidR="00236C00" w:rsidRDefault="006A5792">
            <w:pPr>
              <w:pStyle w:val="TableParagraph"/>
              <w:spacing w:before="175"/>
              <w:ind w:left="9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действительных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бюллетеней</w:t>
            </w:r>
          </w:p>
        </w:tc>
        <w:tc>
          <w:tcPr>
            <w:tcW w:w="65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>
        <w:trPr>
          <w:trHeight w:val="597"/>
        </w:trPr>
        <w:tc>
          <w:tcPr>
            <w:tcW w:w="360" w:type="dxa"/>
          </w:tcPr>
          <w:p w:rsidR="00236C00" w:rsidRDefault="00236C00">
            <w:pPr>
              <w:pStyle w:val="TableParagraph"/>
              <w:spacing w:before="7"/>
              <w:rPr>
                <w:sz w:val="18"/>
              </w:rPr>
            </w:pPr>
          </w:p>
          <w:p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12</w:t>
            </w:r>
          </w:p>
        </w:tc>
        <w:tc>
          <w:tcPr>
            <w:tcW w:w="6421" w:type="dxa"/>
          </w:tcPr>
          <w:p w:rsidR="00236C00" w:rsidRDefault="006A5792">
            <w:pPr>
              <w:pStyle w:val="TableParagraph"/>
              <w:spacing w:before="178"/>
              <w:ind w:left="9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утраченных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бюллетеней</w:t>
            </w:r>
          </w:p>
        </w:tc>
        <w:tc>
          <w:tcPr>
            <w:tcW w:w="65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>
        <w:trPr>
          <w:trHeight w:val="594"/>
        </w:trPr>
        <w:tc>
          <w:tcPr>
            <w:tcW w:w="360" w:type="dxa"/>
          </w:tcPr>
          <w:p w:rsidR="00236C00" w:rsidRDefault="00236C00">
            <w:pPr>
              <w:pStyle w:val="TableParagraph"/>
              <w:spacing w:before="5"/>
              <w:rPr>
                <w:sz w:val="18"/>
              </w:rPr>
            </w:pPr>
          </w:p>
          <w:p w:rsidR="00236C00" w:rsidRDefault="006A5792" w:rsidP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13</w:t>
            </w:r>
          </w:p>
        </w:tc>
        <w:tc>
          <w:tcPr>
            <w:tcW w:w="6421" w:type="dxa"/>
          </w:tcPr>
          <w:p w:rsidR="00236C00" w:rsidRDefault="006A5792">
            <w:pPr>
              <w:pStyle w:val="TableParagraph"/>
              <w:spacing w:before="175"/>
              <w:ind w:left="9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бюллетеней,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учтенных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получении</w:t>
            </w:r>
          </w:p>
        </w:tc>
        <w:tc>
          <w:tcPr>
            <w:tcW w:w="65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>
        <w:trPr>
          <w:trHeight w:val="554"/>
        </w:trPr>
        <w:tc>
          <w:tcPr>
            <w:tcW w:w="6781" w:type="dxa"/>
            <w:gridSpan w:val="2"/>
          </w:tcPr>
          <w:p w:rsidR="00236C00" w:rsidRDefault="006A5792">
            <w:pPr>
              <w:pStyle w:val="TableParagraph"/>
              <w:spacing w:before="118" w:line="232" w:lineRule="auto"/>
              <w:ind w:left="9" w:right="361"/>
              <w:rPr>
                <w:b/>
                <w:sz w:val="14"/>
              </w:rPr>
            </w:pPr>
            <w:r>
              <w:rPr>
                <w:b/>
                <w:sz w:val="14"/>
              </w:rPr>
              <w:t>Фамилии,</w:t>
            </w:r>
            <w:r>
              <w:rPr>
                <w:b/>
                <w:spacing w:val="-2"/>
                <w:sz w:val="14"/>
              </w:rPr>
              <w:t xml:space="preserve"> </w:t>
            </w:r>
            <w:r>
              <w:rPr>
                <w:b/>
                <w:sz w:val="14"/>
              </w:rPr>
              <w:t>имена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и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z w:val="14"/>
              </w:rPr>
              <w:t>отчества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z w:val="14"/>
              </w:rPr>
              <w:t>внесенных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в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избирательный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бюллетень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z w:val="14"/>
              </w:rPr>
              <w:t>зарегистрированных</w:t>
            </w:r>
            <w:r>
              <w:rPr>
                <w:b/>
                <w:spacing w:val="-32"/>
                <w:sz w:val="14"/>
              </w:rPr>
              <w:t xml:space="preserve"> </w:t>
            </w:r>
            <w:r>
              <w:rPr>
                <w:b/>
                <w:sz w:val="14"/>
              </w:rPr>
              <w:t>кандидатов</w:t>
            </w:r>
          </w:p>
        </w:tc>
        <w:tc>
          <w:tcPr>
            <w:tcW w:w="6466" w:type="dxa"/>
            <w:gridSpan w:val="5"/>
          </w:tcPr>
          <w:p w:rsidR="00236C00" w:rsidRDefault="00236C00">
            <w:pPr>
              <w:pStyle w:val="TableParagraph"/>
              <w:spacing w:before="7"/>
              <w:rPr>
                <w:sz w:val="17"/>
              </w:rPr>
            </w:pPr>
          </w:p>
          <w:p w:rsidR="00236C00" w:rsidRDefault="006A5792">
            <w:pPr>
              <w:pStyle w:val="TableParagraph"/>
              <w:ind w:left="11"/>
              <w:rPr>
                <w:b/>
                <w:sz w:val="14"/>
              </w:rPr>
            </w:pPr>
            <w:r>
              <w:rPr>
                <w:b/>
                <w:sz w:val="14"/>
              </w:rPr>
              <w:t>Число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голосов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избирателей,</w:t>
            </w:r>
            <w:r>
              <w:rPr>
                <w:b/>
                <w:spacing w:val="-2"/>
                <w:sz w:val="14"/>
              </w:rPr>
              <w:t xml:space="preserve"> </w:t>
            </w:r>
            <w:r>
              <w:rPr>
                <w:b/>
                <w:sz w:val="14"/>
              </w:rPr>
              <w:t>поданных</w:t>
            </w:r>
            <w:r>
              <w:rPr>
                <w:b/>
                <w:spacing w:val="-1"/>
                <w:sz w:val="14"/>
              </w:rPr>
              <w:t xml:space="preserve"> </w:t>
            </w:r>
            <w:r>
              <w:rPr>
                <w:b/>
                <w:sz w:val="14"/>
              </w:rPr>
              <w:t>за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z w:val="14"/>
              </w:rPr>
              <w:t>каждого</w:t>
            </w:r>
            <w:r>
              <w:rPr>
                <w:b/>
                <w:spacing w:val="-1"/>
                <w:sz w:val="14"/>
              </w:rPr>
              <w:t xml:space="preserve"> </w:t>
            </w:r>
            <w:r>
              <w:rPr>
                <w:b/>
                <w:sz w:val="14"/>
              </w:rPr>
              <w:t>зарегистрированного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z w:val="14"/>
              </w:rPr>
              <w:t>кандидата</w:t>
            </w:r>
          </w:p>
        </w:tc>
      </w:tr>
      <w:tr w:rsidR="00236C00">
        <w:trPr>
          <w:trHeight w:val="590"/>
        </w:trPr>
        <w:tc>
          <w:tcPr>
            <w:tcW w:w="360" w:type="dxa"/>
          </w:tcPr>
          <w:p w:rsidR="00236C00" w:rsidRDefault="00236C00">
            <w:pPr>
              <w:pStyle w:val="TableParagraph"/>
              <w:spacing w:before="2"/>
              <w:rPr>
                <w:sz w:val="18"/>
              </w:rPr>
            </w:pPr>
          </w:p>
          <w:p w:rsidR="00236C00" w:rsidRDefault="006A5792">
            <w:pPr>
              <w:pStyle w:val="TableParagraph"/>
              <w:spacing w:before="1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14</w:t>
            </w:r>
          </w:p>
        </w:tc>
        <w:tc>
          <w:tcPr>
            <w:tcW w:w="6421" w:type="dxa"/>
          </w:tcPr>
          <w:p w:rsidR="00236C00" w:rsidRDefault="00236C00">
            <w:pPr>
              <w:pStyle w:val="TableParagraph"/>
              <w:spacing w:before="7"/>
              <w:rPr>
                <w:sz w:val="16"/>
              </w:rPr>
            </w:pPr>
          </w:p>
          <w:p w:rsidR="00236C00" w:rsidRDefault="006A5792">
            <w:pPr>
              <w:pStyle w:val="TableParagraph"/>
              <w:ind w:left="350"/>
              <w:rPr>
                <w:b/>
                <w:sz w:val="18"/>
              </w:rPr>
            </w:pPr>
            <w:r>
              <w:rPr>
                <w:b/>
                <w:sz w:val="18"/>
              </w:rPr>
              <w:t>Кандидат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1</w:t>
            </w:r>
          </w:p>
        </w:tc>
        <w:tc>
          <w:tcPr>
            <w:tcW w:w="65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>
        <w:trPr>
          <w:trHeight w:val="597"/>
        </w:trPr>
        <w:tc>
          <w:tcPr>
            <w:tcW w:w="360" w:type="dxa"/>
          </w:tcPr>
          <w:p w:rsidR="00236C00" w:rsidRDefault="00236C00">
            <w:pPr>
              <w:pStyle w:val="TableParagraph"/>
              <w:spacing w:before="7"/>
              <w:rPr>
                <w:sz w:val="18"/>
              </w:rPr>
            </w:pPr>
          </w:p>
          <w:p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15</w:t>
            </w:r>
          </w:p>
        </w:tc>
        <w:tc>
          <w:tcPr>
            <w:tcW w:w="6421" w:type="dxa"/>
          </w:tcPr>
          <w:p w:rsidR="00236C00" w:rsidRDefault="00236C00">
            <w:pPr>
              <w:pStyle w:val="TableParagraph"/>
              <w:spacing w:before="10"/>
              <w:rPr>
                <w:sz w:val="16"/>
              </w:rPr>
            </w:pPr>
          </w:p>
          <w:p w:rsidR="00236C00" w:rsidRDefault="006A5792">
            <w:pPr>
              <w:pStyle w:val="TableParagraph"/>
              <w:ind w:left="350"/>
              <w:rPr>
                <w:b/>
                <w:sz w:val="18"/>
              </w:rPr>
            </w:pPr>
            <w:r>
              <w:rPr>
                <w:b/>
                <w:sz w:val="18"/>
              </w:rPr>
              <w:t>Кандидат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2</w:t>
            </w:r>
          </w:p>
        </w:tc>
        <w:tc>
          <w:tcPr>
            <w:tcW w:w="65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>
        <w:trPr>
          <w:trHeight w:val="595"/>
        </w:trPr>
        <w:tc>
          <w:tcPr>
            <w:tcW w:w="360" w:type="dxa"/>
          </w:tcPr>
          <w:p w:rsidR="00236C00" w:rsidRDefault="00236C00">
            <w:pPr>
              <w:pStyle w:val="TableParagraph"/>
              <w:spacing w:before="5"/>
              <w:rPr>
                <w:sz w:val="18"/>
              </w:rPr>
            </w:pPr>
          </w:p>
          <w:p w:rsidR="00236C00" w:rsidRDefault="006A5792">
            <w:pPr>
              <w:pStyle w:val="TableParagraph"/>
              <w:spacing w:before="1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16</w:t>
            </w:r>
          </w:p>
        </w:tc>
        <w:tc>
          <w:tcPr>
            <w:tcW w:w="6421" w:type="dxa"/>
          </w:tcPr>
          <w:p w:rsidR="00236C00" w:rsidRDefault="00236C00">
            <w:pPr>
              <w:pStyle w:val="TableParagraph"/>
              <w:spacing w:before="10"/>
              <w:rPr>
                <w:sz w:val="16"/>
              </w:rPr>
            </w:pPr>
          </w:p>
          <w:p w:rsidR="00236C00" w:rsidRDefault="006A5792">
            <w:pPr>
              <w:pStyle w:val="TableParagraph"/>
              <w:ind w:left="350"/>
              <w:rPr>
                <w:b/>
                <w:sz w:val="18"/>
              </w:rPr>
            </w:pPr>
            <w:r>
              <w:rPr>
                <w:b/>
                <w:sz w:val="18"/>
              </w:rPr>
              <w:t>Кандидат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3</w:t>
            </w:r>
          </w:p>
        </w:tc>
        <w:tc>
          <w:tcPr>
            <w:tcW w:w="65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>
        <w:trPr>
          <w:trHeight w:val="594"/>
        </w:trPr>
        <w:tc>
          <w:tcPr>
            <w:tcW w:w="360" w:type="dxa"/>
          </w:tcPr>
          <w:p w:rsidR="00236C00" w:rsidRDefault="00236C00">
            <w:pPr>
              <w:pStyle w:val="TableParagraph"/>
              <w:spacing w:before="5"/>
              <w:rPr>
                <w:sz w:val="18"/>
              </w:rPr>
            </w:pPr>
          </w:p>
          <w:p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17</w:t>
            </w:r>
          </w:p>
        </w:tc>
        <w:tc>
          <w:tcPr>
            <w:tcW w:w="6421" w:type="dxa"/>
          </w:tcPr>
          <w:p w:rsidR="00236C00" w:rsidRDefault="00236C00">
            <w:pPr>
              <w:pStyle w:val="TableParagraph"/>
              <w:spacing w:before="10"/>
              <w:rPr>
                <w:sz w:val="16"/>
              </w:rPr>
            </w:pPr>
          </w:p>
          <w:p w:rsidR="00236C00" w:rsidRDefault="006A5792">
            <w:pPr>
              <w:pStyle w:val="TableParagraph"/>
              <w:ind w:left="350"/>
              <w:rPr>
                <w:b/>
                <w:sz w:val="18"/>
              </w:rPr>
            </w:pPr>
            <w:r>
              <w:rPr>
                <w:b/>
                <w:sz w:val="18"/>
              </w:rPr>
              <w:t>Кандидат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4</w:t>
            </w:r>
          </w:p>
        </w:tc>
        <w:tc>
          <w:tcPr>
            <w:tcW w:w="65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>
        <w:trPr>
          <w:trHeight w:val="594"/>
        </w:trPr>
        <w:tc>
          <w:tcPr>
            <w:tcW w:w="360" w:type="dxa"/>
          </w:tcPr>
          <w:p w:rsidR="00236C00" w:rsidRDefault="00236C00">
            <w:pPr>
              <w:pStyle w:val="TableParagraph"/>
              <w:spacing w:before="5"/>
              <w:rPr>
                <w:sz w:val="18"/>
              </w:rPr>
            </w:pPr>
          </w:p>
          <w:p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18</w:t>
            </w:r>
          </w:p>
        </w:tc>
        <w:tc>
          <w:tcPr>
            <w:tcW w:w="6421" w:type="dxa"/>
          </w:tcPr>
          <w:p w:rsidR="00236C00" w:rsidRDefault="00236C00">
            <w:pPr>
              <w:pStyle w:val="TableParagraph"/>
              <w:spacing w:before="10"/>
              <w:rPr>
                <w:sz w:val="16"/>
              </w:rPr>
            </w:pPr>
          </w:p>
          <w:p w:rsidR="00236C00" w:rsidRDefault="006A5792">
            <w:pPr>
              <w:pStyle w:val="TableParagraph"/>
              <w:ind w:left="350"/>
              <w:rPr>
                <w:b/>
                <w:sz w:val="18"/>
              </w:rPr>
            </w:pPr>
            <w:r>
              <w:rPr>
                <w:b/>
                <w:sz w:val="18"/>
              </w:rPr>
              <w:t>Кандидат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5</w:t>
            </w:r>
          </w:p>
        </w:tc>
        <w:tc>
          <w:tcPr>
            <w:tcW w:w="65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>
        <w:trPr>
          <w:trHeight w:val="640"/>
        </w:trPr>
        <w:tc>
          <w:tcPr>
            <w:tcW w:w="360" w:type="dxa"/>
          </w:tcPr>
          <w:p w:rsidR="00236C00" w:rsidRDefault="00236C00">
            <w:pPr>
              <w:pStyle w:val="TableParagraph"/>
              <w:spacing w:before="5"/>
              <w:rPr>
                <w:sz w:val="18"/>
              </w:rPr>
            </w:pPr>
          </w:p>
          <w:p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19</w:t>
            </w:r>
          </w:p>
        </w:tc>
        <w:tc>
          <w:tcPr>
            <w:tcW w:w="6421" w:type="dxa"/>
          </w:tcPr>
          <w:p w:rsidR="00236C00" w:rsidRDefault="00236C00">
            <w:pPr>
              <w:pStyle w:val="TableParagraph"/>
              <w:spacing w:before="10"/>
              <w:rPr>
                <w:sz w:val="16"/>
              </w:rPr>
            </w:pPr>
          </w:p>
          <w:p w:rsidR="00236C00" w:rsidRDefault="006A5792">
            <w:pPr>
              <w:pStyle w:val="TableParagraph"/>
              <w:ind w:left="350"/>
              <w:rPr>
                <w:b/>
                <w:sz w:val="18"/>
              </w:rPr>
            </w:pPr>
            <w:r>
              <w:rPr>
                <w:b/>
                <w:sz w:val="18"/>
              </w:rPr>
              <w:t>Кандидат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6</w:t>
            </w:r>
          </w:p>
        </w:tc>
        <w:tc>
          <w:tcPr>
            <w:tcW w:w="65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>
        <w:trPr>
          <w:trHeight w:val="628"/>
        </w:trPr>
        <w:tc>
          <w:tcPr>
            <w:tcW w:w="6781" w:type="dxa"/>
            <w:gridSpan w:val="2"/>
          </w:tcPr>
          <w:p w:rsidR="00236C00" w:rsidRDefault="00236C00">
            <w:pPr>
              <w:pStyle w:val="TableParagraph"/>
              <w:spacing w:before="9"/>
              <w:rPr>
                <w:sz w:val="12"/>
              </w:rPr>
            </w:pPr>
          </w:p>
          <w:p w:rsidR="00236C00" w:rsidRDefault="006A5792">
            <w:pPr>
              <w:pStyle w:val="TableParagraph"/>
              <w:spacing w:line="271" w:lineRule="auto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Сведения</w:t>
            </w:r>
            <w:r>
              <w:rPr>
                <w:b/>
                <w:spacing w:val="18"/>
                <w:sz w:val="14"/>
              </w:rPr>
              <w:t xml:space="preserve"> </w:t>
            </w:r>
            <w:r>
              <w:rPr>
                <w:b/>
                <w:sz w:val="14"/>
              </w:rPr>
              <w:t>о</w:t>
            </w:r>
            <w:r>
              <w:rPr>
                <w:b/>
                <w:spacing w:val="19"/>
                <w:sz w:val="14"/>
              </w:rPr>
              <w:t xml:space="preserve"> </w:t>
            </w:r>
            <w:r>
              <w:rPr>
                <w:b/>
                <w:sz w:val="14"/>
              </w:rPr>
              <w:t>количестве</w:t>
            </w:r>
            <w:r>
              <w:rPr>
                <w:b/>
                <w:spacing w:val="19"/>
                <w:sz w:val="14"/>
              </w:rPr>
              <w:t xml:space="preserve"> </w:t>
            </w:r>
            <w:r>
              <w:rPr>
                <w:b/>
                <w:sz w:val="14"/>
              </w:rPr>
              <w:t>поступивших</w:t>
            </w:r>
            <w:r>
              <w:rPr>
                <w:b/>
                <w:spacing w:val="22"/>
                <w:sz w:val="14"/>
              </w:rPr>
              <w:t xml:space="preserve"> </w:t>
            </w:r>
            <w:r>
              <w:rPr>
                <w:b/>
                <w:sz w:val="14"/>
              </w:rPr>
              <w:t>в</w:t>
            </w:r>
            <w:r>
              <w:rPr>
                <w:b/>
                <w:spacing w:val="18"/>
                <w:sz w:val="14"/>
              </w:rPr>
              <w:t xml:space="preserve"> </w:t>
            </w:r>
            <w:r>
              <w:rPr>
                <w:b/>
                <w:sz w:val="14"/>
              </w:rPr>
              <w:t>участковую</w:t>
            </w:r>
            <w:r>
              <w:rPr>
                <w:b/>
                <w:spacing w:val="18"/>
                <w:sz w:val="14"/>
              </w:rPr>
              <w:t xml:space="preserve"> </w:t>
            </w:r>
            <w:r>
              <w:rPr>
                <w:b/>
                <w:sz w:val="14"/>
              </w:rPr>
              <w:t>избирательную</w:t>
            </w:r>
            <w:r>
              <w:rPr>
                <w:b/>
                <w:spacing w:val="19"/>
                <w:sz w:val="14"/>
              </w:rPr>
              <w:t xml:space="preserve"> </w:t>
            </w:r>
            <w:r>
              <w:rPr>
                <w:b/>
                <w:sz w:val="14"/>
              </w:rPr>
              <w:t>комиссию</w:t>
            </w:r>
            <w:r>
              <w:rPr>
                <w:b/>
                <w:spacing w:val="18"/>
                <w:sz w:val="14"/>
              </w:rPr>
              <w:t xml:space="preserve"> </w:t>
            </w:r>
            <w:r>
              <w:rPr>
                <w:b/>
                <w:sz w:val="14"/>
              </w:rPr>
              <w:t>в</w:t>
            </w:r>
            <w:r>
              <w:rPr>
                <w:b/>
                <w:spacing w:val="18"/>
                <w:sz w:val="14"/>
              </w:rPr>
              <w:t xml:space="preserve"> </w:t>
            </w:r>
            <w:r>
              <w:rPr>
                <w:b/>
                <w:sz w:val="14"/>
              </w:rPr>
              <w:t>день</w:t>
            </w:r>
            <w:r>
              <w:rPr>
                <w:b/>
                <w:spacing w:val="21"/>
                <w:sz w:val="14"/>
              </w:rPr>
              <w:t xml:space="preserve"> </w:t>
            </w:r>
            <w:r>
              <w:rPr>
                <w:b/>
                <w:sz w:val="14"/>
              </w:rPr>
              <w:t>голосования</w:t>
            </w:r>
            <w:r>
              <w:rPr>
                <w:b/>
                <w:spacing w:val="20"/>
                <w:sz w:val="14"/>
              </w:rPr>
              <w:t xml:space="preserve"> </w:t>
            </w:r>
            <w:r>
              <w:rPr>
                <w:b/>
                <w:sz w:val="14"/>
              </w:rPr>
              <w:t>и</w:t>
            </w:r>
            <w:r>
              <w:rPr>
                <w:b/>
                <w:spacing w:val="18"/>
                <w:sz w:val="14"/>
              </w:rPr>
              <w:t xml:space="preserve"> </w:t>
            </w:r>
            <w:r>
              <w:rPr>
                <w:b/>
                <w:sz w:val="14"/>
              </w:rPr>
              <w:t>до</w:t>
            </w:r>
            <w:r>
              <w:rPr>
                <w:b/>
                <w:spacing w:val="-32"/>
                <w:sz w:val="14"/>
              </w:rPr>
              <w:t xml:space="preserve"> </w:t>
            </w:r>
            <w:r>
              <w:rPr>
                <w:b/>
                <w:sz w:val="14"/>
              </w:rPr>
              <w:t>окончания</w:t>
            </w:r>
            <w:r>
              <w:rPr>
                <w:b/>
                <w:spacing w:val="1"/>
                <w:sz w:val="14"/>
              </w:rPr>
              <w:t xml:space="preserve"> </w:t>
            </w:r>
            <w:r>
              <w:rPr>
                <w:b/>
                <w:sz w:val="14"/>
              </w:rPr>
              <w:t>подсчета</w:t>
            </w:r>
            <w:r>
              <w:rPr>
                <w:b/>
                <w:spacing w:val="-1"/>
                <w:sz w:val="14"/>
              </w:rPr>
              <w:t xml:space="preserve"> </w:t>
            </w:r>
            <w:r>
              <w:rPr>
                <w:b/>
                <w:sz w:val="14"/>
              </w:rPr>
              <w:t>голосов</w:t>
            </w:r>
            <w:r>
              <w:rPr>
                <w:b/>
                <w:spacing w:val="-1"/>
                <w:sz w:val="14"/>
              </w:rPr>
              <w:t xml:space="preserve"> </w:t>
            </w:r>
            <w:r>
              <w:rPr>
                <w:b/>
                <w:sz w:val="14"/>
              </w:rPr>
              <w:t>избирателей</w:t>
            </w:r>
            <w:r>
              <w:rPr>
                <w:b/>
                <w:spacing w:val="-2"/>
                <w:sz w:val="14"/>
              </w:rPr>
              <w:t xml:space="preserve"> </w:t>
            </w:r>
            <w:r>
              <w:rPr>
                <w:b/>
                <w:sz w:val="14"/>
              </w:rPr>
              <w:t>жалоб (заявлений),</w:t>
            </w:r>
            <w:r>
              <w:rPr>
                <w:b/>
                <w:spacing w:val="1"/>
                <w:sz w:val="14"/>
              </w:rPr>
              <w:t xml:space="preserve"> </w:t>
            </w:r>
            <w:r>
              <w:rPr>
                <w:b/>
                <w:sz w:val="14"/>
              </w:rPr>
              <w:t>прилагаемых</w:t>
            </w:r>
            <w:r>
              <w:rPr>
                <w:b/>
                <w:spacing w:val="-1"/>
                <w:sz w:val="14"/>
              </w:rPr>
              <w:t xml:space="preserve"> </w:t>
            </w:r>
            <w:r>
              <w:rPr>
                <w:b/>
                <w:sz w:val="14"/>
              </w:rPr>
              <w:t>к</w:t>
            </w:r>
            <w:r>
              <w:rPr>
                <w:b/>
                <w:spacing w:val="-2"/>
                <w:sz w:val="14"/>
              </w:rPr>
              <w:t xml:space="preserve"> </w:t>
            </w:r>
            <w:r>
              <w:rPr>
                <w:b/>
                <w:sz w:val="14"/>
              </w:rPr>
              <w:t>протоколу</w:t>
            </w:r>
          </w:p>
        </w:tc>
        <w:tc>
          <w:tcPr>
            <w:tcW w:w="65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</w:tr>
    </w:tbl>
    <w:p w:rsidR="00236C00" w:rsidRDefault="00236C00">
      <w:pPr>
        <w:rPr>
          <w:sz w:val="20"/>
        </w:rPr>
        <w:sectPr w:rsidR="00236C00">
          <w:pgSz w:w="16860" w:h="23830"/>
          <w:pgMar w:top="760" w:right="800" w:bottom="280" w:left="460" w:header="720" w:footer="720" w:gutter="0"/>
          <w:cols w:space="720"/>
        </w:sectPr>
      </w:pPr>
    </w:p>
    <w:p w:rsidR="00236C00" w:rsidRDefault="00236C00" w:rsidP="00BF01DA">
      <w:pPr>
        <w:spacing w:before="73" w:line="252" w:lineRule="exact"/>
        <w:ind w:left="11772"/>
        <w:rPr>
          <w:sz w:val="12"/>
        </w:rPr>
      </w:pPr>
    </w:p>
    <w:sectPr w:rsidR="00236C00" w:rsidSect="006A5792">
      <w:pgSz w:w="16860" w:h="23830"/>
      <w:pgMar w:top="1020" w:right="800" w:bottom="280" w:left="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F67559"/>
    <w:multiLevelType w:val="hybridMultilevel"/>
    <w:tmpl w:val="5ED0B082"/>
    <w:lvl w:ilvl="0" w:tplc="E04A0880">
      <w:numFmt w:val="bullet"/>
      <w:lvlText w:val="–"/>
      <w:lvlJc w:val="left"/>
      <w:pPr>
        <w:ind w:left="1460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0546BAA">
      <w:numFmt w:val="bullet"/>
      <w:lvlText w:val="•"/>
      <w:lvlJc w:val="left"/>
      <w:pPr>
        <w:ind w:left="2450" w:hanging="212"/>
      </w:pPr>
      <w:rPr>
        <w:rFonts w:hint="default"/>
        <w:lang w:val="ru-RU" w:eastAsia="en-US" w:bidi="ar-SA"/>
      </w:rPr>
    </w:lvl>
    <w:lvl w:ilvl="2" w:tplc="D64A9206">
      <w:numFmt w:val="bullet"/>
      <w:lvlText w:val="•"/>
      <w:lvlJc w:val="left"/>
      <w:pPr>
        <w:ind w:left="3441" w:hanging="212"/>
      </w:pPr>
      <w:rPr>
        <w:rFonts w:hint="default"/>
        <w:lang w:val="ru-RU" w:eastAsia="en-US" w:bidi="ar-SA"/>
      </w:rPr>
    </w:lvl>
    <w:lvl w:ilvl="3" w:tplc="8A008B34">
      <w:numFmt w:val="bullet"/>
      <w:lvlText w:val="•"/>
      <w:lvlJc w:val="left"/>
      <w:pPr>
        <w:ind w:left="4431" w:hanging="212"/>
      </w:pPr>
      <w:rPr>
        <w:rFonts w:hint="default"/>
        <w:lang w:val="ru-RU" w:eastAsia="en-US" w:bidi="ar-SA"/>
      </w:rPr>
    </w:lvl>
    <w:lvl w:ilvl="4" w:tplc="C1E4CC2E">
      <w:numFmt w:val="bullet"/>
      <w:lvlText w:val="•"/>
      <w:lvlJc w:val="left"/>
      <w:pPr>
        <w:ind w:left="5422" w:hanging="212"/>
      </w:pPr>
      <w:rPr>
        <w:rFonts w:hint="default"/>
        <w:lang w:val="ru-RU" w:eastAsia="en-US" w:bidi="ar-SA"/>
      </w:rPr>
    </w:lvl>
    <w:lvl w:ilvl="5" w:tplc="76A4F314">
      <w:numFmt w:val="bullet"/>
      <w:lvlText w:val="•"/>
      <w:lvlJc w:val="left"/>
      <w:pPr>
        <w:ind w:left="6413" w:hanging="212"/>
      </w:pPr>
      <w:rPr>
        <w:rFonts w:hint="default"/>
        <w:lang w:val="ru-RU" w:eastAsia="en-US" w:bidi="ar-SA"/>
      </w:rPr>
    </w:lvl>
    <w:lvl w:ilvl="6" w:tplc="CBC270C2">
      <w:numFmt w:val="bullet"/>
      <w:lvlText w:val="•"/>
      <w:lvlJc w:val="left"/>
      <w:pPr>
        <w:ind w:left="7403" w:hanging="212"/>
      </w:pPr>
      <w:rPr>
        <w:rFonts w:hint="default"/>
        <w:lang w:val="ru-RU" w:eastAsia="en-US" w:bidi="ar-SA"/>
      </w:rPr>
    </w:lvl>
    <w:lvl w:ilvl="7" w:tplc="402075C4">
      <w:numFmt w:val="bullet"/>
      <w:lvlText w:val="•"/>
      <w:lvlJc w:val="left"/>
      <w:pPr>
        <w:ind w:left="8394" w:hanging="212"/>
      </w:pPr>
      <w:rPr>
        <w:rFonts w:hint="default"/>
        <w:lang w:val="ru-RU" w:eastAsia="en-US" w:bidi="ar-SA"/>
      </w:rPr>
    </w:lvl>
    <w:lvl w:ilvl="8" w:tplc="6EAEA0BC">
      <w:numFmt w:val="bullet"/>
      <w:lvlText w:val="•"/>
      <w:lvlJc w:val="left"/>
      <w:pPr>
        <w:ind w:left="9385" w:hanging="212"/>
      </w:pPr>
      <w:rPr>
        <w:rFonts w:hint="default"/>
        <w:lang w:val="ru-RU" w:eastAsia="en-US" w:bidi="ar-SA"/>
      </w:rPr>
    </w:lvl>
  </w:abstractNum>
  <w:abstractNum w:abstractNumId="1" w15:restartNumberingAfterBreak="0">
    <w:nsid w:val="6AE65A9C"/>
    <w:multiLevelType w:val="hybridMultilevel"/>
    <w:tmpl w:val="C21A1B2A"/>
    <w:lvl w:ilvl="0" w:tplc="78E8E8E6">
      <w:start w:val="1"/>
      <w:numFmt w:val="decimal"/>
      <w:lvlText w:val="%1."/>
      <w:lvlJc w:val="left"/>
      <w:pPr>
        <w:ind w:left="1460" w:hanging="28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42704C4A">
      <w:numFmt w:val="bullet"/>
      <w:lvlText w:val="•"/>
      <w:lvlJc w:val="left"/>
      <w:pPr>
        <w:ind w:left="4220" w:hanging="281"/>
      </w:pPr>
      <w:rPr>
        <w:rFonts w:hint="default"/>
        <w:lang w:val="ru-RU" w:eastAsia="en-US" w:bidi="ar-SA"/>
      </w:rPr>
    </w:lvl>
    <w:lvl w:ilvl="2" w:tplc="1B1094FA">
      <w:numFmt w:val="bullet"/>
      <w:lvlText w:val="•"/>
      <w:lvlJc w:val="left"/>
      <w:pPr>
        <w:ind w:left="4580" w:hanging="281"/>
      </w:pPr>
      <w:rPr>
        <w:rFonts w:hint="default"/>
        <w:lang w:val="ru-RU" w:eastAsia="en-US" w:bidi="ar-SA"/>
      </w:rPr>
    </w:lvl>
    <w:lvl w:ilvl="3" w:tplc="CA081F5A">
      <w:numFmt w:val="bullet"/>
      <w:lvlText w:val="•"/>
      <w:lvlJc w:val="left"/>
      <w:pPr>
        <w:ind w:left="5020" w:hanging="281"/>
      </w:pPr>
      <w:rPr>
        <w:rFonts w:hint="default"/>
        <w:lang w:val="ru-RU" w:eastAsia="en-US" w:bidi="ar-SA"/>
      </w:rPr>
    </w:lvl>
    <w:lvl w:ilvl="4" w:tplc="39EA0E24">
      <w:numFmt w:val="bullet"/>
      <w:lvlText w:val="•"/>
      <w:lvlJc w:val="left"/>
      <w:pPr>
        <w:ind w:left="6900" w:hanging="281"/>
      </w:pPr>
      <w:rPr>
        <w:rFonts w:hint="default"/>
        <w:lang w:val="ru-RU" w:eastAsia="en-US" w:bidi="ar-SA"/>
      </w:rPr>
    </w:lvl>
    <w:lvl w:ilvl="5" w:tplc="F49C9A92">
      <w:numFmt w:val="bullet"/>
      <w:lvlText w:val="•"/>
      <w:lvlJc w:val="left"/>
      <w:pPr>
        <w:ind w:left="7431" w:hanging="281"/>
      </w:pPr>
      <w:rPr>
        <w:rFonts w:hint="default"/>
        <w:lang w:val="ru-RU" w:eastAsia="en-US" w:bidi="ar-SA"/>
      </w:rPr>
    </w:lvl>
    <w:lvl w:ilvl="6" w:tplc="44001AC6">
      <w:numFmt w:val="bullet"/>
      <w:lvlText w:val="•"/>
      <w:lvlJc w:val="left"/>
      <w:pPr>
        <w:ind w:left="7962" w:hanging="281"/>
      </w:pPr>
      <w:rPr>
        <w:rFonts w:hint="default"/>
        <w:lang w:val="ru-RU" w:eastAsia="en-US" w:bidi="ar-SA"/>
      </w:rPr>
    </w:lvl>
    <w:lvl w:ilvl="7" w:tplc="96B63698">
      <w:numFmt w:val="bullet"/>
      <w:lvlText w:val="•"/>
      <w:lvlJc w:val="left"/>
      <w:pPr>
        <w:ind w:left="8493" w:hanging="281"/>
      </w:pPr>
      <w:rPr>
        <w:rFonts w:hint="default"/>
        <w:lang w:val="ru-RU" w:eastAsia="en-US" w:bidi="ar-SA"/>
      </w:rPr>
    </w:lvl>
    <w:lvl w:ilvl="8" w:tplc="CC00BD92">
      <w:numFmt w:val="bullet"/>
      <w:lvlText w:val="•"/>
      <w:lvlJc w:val="left"/>
      <w:pPr>
        <w:ind w:left="9025" w:hanging="281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6C00"/>
    <w:rsid w:val="00135683"/>
    <w:rsid w:val="00236C00"/>
    <w:rsid w:val="00342628"/>
    <w:rsid w:val="00403372"/>
    <w:rsid w:val="005B08B6"/>
    <w:rsid w:val="005B2217"/>
    <w:rsid w:val="006A5792"/>
    <w:rsid w:val="008B3D51"/>
    <w:rsid w:val="00944EF0"/>
    <w:rsid w:val="009A143D"/>
    <w:rsid w:val="00A87943"/>
    <w:rsid w:val="00BF0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1834EE"/>
  <w15:docId w15:val="{3E498076-AA6E-49BE-9DC2-C6107E5FE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3086" w:right="1286"/>
      <w:jc w:val="center"/>
      <w:outlineLvl w:val="0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3568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460" w:right="720" w:firstLine="719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40">
    <w:name w:val="Заголовок 4 Знак"/>
    <w:basedOn w:val="a0"/>
    <w:link w:val="4"/>
    <w:uiPriority w:val="9"/>
    <w:semiHidden/>
    <w:rsid w:val="00135683"/>
    <w:rPr>
      <w:rFonts w:asciiTheme="majorHAnsi" w:eastAsiaTheme="majorEastAsia" w:hAnsiTheme="majorHAnsi" w:cstheme="majorBidi"/>
      <w:i/>
      <w:iCs/>
      <w:color w:val="365F91" w:themeColor="accent1" w:themeShade="B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329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mma</dc:creator>
  <cp:lastModifiedBy>userpc</cp:lastModifiedBy>
  <cp:revision>3</cp:revision>
  <dcterms:created xsi:type="dcterms:W3CDTF">2024-08-23T13:31:00Z</dcterms:created>
  <dcterms:modified xsi:type="dcterms:W3CDTF">2024-08-23T13:31:00Z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2022-08-26T00:00:00Z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2024-08-21T00:00:00Z</vt:filetime>
  </property>
</Properties>
</file>